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Letterhead2" rotate="t" type="frame"/>
    </v:background>
  </w:background>
  <w:body>
    <w:p w14:paraId="40E04585" w14:textId="68AD3657" w:rsidR="00EC09FF" w:rsidRPr="00B923A8" w:rsidRDefault="00EC09FF"/>
    <w:p w14:paraId="76D7D7A7" w14:textId="77777777" w:rsidR="00B923A8" w:rsidRPr="00B923A8" w:rsidRDefault="00B923A8" w:rsidP="00B923A8"/>
    <w:p w14:paraId="517927CA" w14:textId="77777777" w:rsidR="00B923A8" w:rsidRPr="00B923A8" w:rsidRDefault="00B923A8" w:rsidP="00B923A8"/>
    <w:p w14:paraId="64133511" w14:textId="48D650CD" w:rsidR="00B923A8" w:rsidRDefault="00B923A8" w:rsidP="00B923A8"/>
    <w:p w14:paraId="60E69C2A" w14:textId="0A01F358" w:rsidR="00B923A8" w:rsidRDefault="00B923A8" w:rsidP="00B923A8"/>
    <w:p w14:paraId="07E122A8" w14:textId="62FB3689" w:rsidR="00B923A8" w:rsidRDefault="00B923A8" w:rsidP="00B923A8"/>
    <w:p w14:paraId="5A6805C0" w14:textId="63B18ABD" w:rsidR="00B923A8" w:rsidRDefault="00B923A8" w:rsidP="00B923A8"/>
    <w:p w14:paraId="2D245565" w14:textId="580A990C" w:rsidR="00B923A8" w:rsidRPr="00B923A8" w:rsidRDefault="00B923A8" w:rsidP="00B923A8">
      <w:bookmarkStart w:id="0" w:name="_GoBack"/>
      <w:bookmarkEnd w:id="0"/>
      <w:r w:rsidRPr="00B923A8"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E7B0C1" wp14:editId="792BE817">
                <wp:simplePos x="0" y="0"/>
                <wp:positionH relativeFrom="margin">
                  <wp:align>left</wp:align>
                </wp:positionH>
                <wp:positionV relativeFrom="page">
                  <wp:posOffset>3352800</wp:posOffset>
                </wp:positionV>
                <wp:extent cx="5800725" cy="477202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772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A4F133" w14:textId="77777777" w:rsidR="00EC09FF" w:rsidRDefault="00C26B9C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Dear [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pt-PT"/>
                              </w:rPr>
                              <w:t>]:</w:t>
                            </w:r>
                          </w:p>
                          <w:p w14:paraId="4EC60380" w14:textId="77777777" w:rsidR="00EC09FF" w:rsidRDefault="00EC09FF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1D811467" w14:textId="77777777" w:rsidR="00EC09FF" w:rsidRDefault="00C26B9C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Special Olympics Florida (SOFL) passionately believes in creating a Florida where every single person has a fair opportunity to develop and demonstrate their abilities as valued members in the community. And we believe you do, too.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That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 why we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personally chose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pt-PT"/>
                              </w:rPr>
                              <w:t xml:space="preserve"> [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COMPANY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] to receive this special invitation to join the [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LOCATION,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., Orlando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] Polar Plunge Festival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F87128" w14:textId="77777777" w:rsidR="00EC09FF" w:rsidRDefault="00EC09FF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0519FF26" w14:textId="77777777" w:rsidR="00EC09FF" w:rsidRDefault="00C26B9C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Polar Plunge is one of our premier, annual fundraising events where Special Olympics supporters from across Florida co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mpete to raise funds, get decked out in their wildest costumes, and take an ice-cold plunge into the [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VENUE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] wave pool. It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s the 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  <w:t>COOL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event in Florida for those who aren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 scared of a little cold, and all proceeds help provide year-round training, compe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tition, educational, and health services for over 51,000 athletes.</w:t>
                            </w:r>
                          </w:p>
                          <w:p w14:paraId="515E12C5" w14:textId="77777777" w:rsidR="00EC09FF" w:rsidRDefault="00EC09FF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2102F1BA" w14:textId="77777777" w:rsidR="00EC09FF" w:rsidRDefault="00C26B9C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Corporations and businesses both big and small love the opportunity Polar Plunge presents for friendly office competition between multiple teams. And, it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 a great way to earn cool rewards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along the way, like Plunge swag, free theme park tickets, and a chance to attend our rocking VIP party.</w:t>
                            </w:r>
                          </w:p>
                          <w:p w14:paraId="09001E1A" w14:textId="77777777" w:rsidR="00EC09FF" w:rsidRDefault="00EC09FF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48F8164" w14:textId="77777777" w:rsidR="00EC09FF" w:rsidRDefault="00C26B9C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Inside this kit, we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ve got everything you need to get started, like event posters, a step-by-step guide to starting your teams, and a thumb drive load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ed with resources that make raising funds a breeze. We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ll even drop by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to get your teams excited about the Plunge and show them how easy it is to sign up and start raising funds. Oh yeah, we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re that serious about partnering with you to raise money for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our athletes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—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and we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re here to help you every step of the way!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063D123" w14:textId="77777777" w:rsidR="00EC09FF" w:rsidRDefault="00EC09FF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405B1690" w14:textId="77777777" w:rsidR="00EC09FF" w:rsidRDefault="00C26B9C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If you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re ready to partner with Special Olympics Florida and help us improve the lives of more than 51,000 athletes, then let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s dive in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head first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into Polar Plunge together. Head over to [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VA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NITY URL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] for more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information, and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start a team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—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or four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—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today!</w:t>
                            </w:r>
                          </w:p>
                          <w:p w14:paraId="017D6D0E" w14:textId="77777777" w:rsidR="00EC09FF" w:rsidRDefault="00EC09FF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43CD644A" w14:textId="77777777" w:rsidR="00EC09FF" w:rsidRDefault="00C26B9C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Most Sincerely,</w:t>
                            </w:r>
                          </w:p>
                          <w:p w14:paraId="398D392F" w14:textId="77777777" w:rsidR="00EC09FF" w:rsidRDefault="00C26B9C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pt-PT"/>
                              </w:rPr>
                              <w:t>[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YOUR NAME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pt-PT"/>
                              </w:rPr>
                              <w:t>]</w:t>
                            </w:r>
                          </w:p>
                          <w:p w14:paraId="79D79E42" w14:textId="77777777" w:rsidR="00EC09FF" w:rsidRDefault="00C26B9C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pt-PT"/>
                              </w:rPr>
                              <w:t>[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Your Title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5FDF302D" w14:textId="77777777" w:rsidR="00EC09FF" w:rsidRDefault="00C26B9C" w:rsidP="00B923A8">
                            <w:pPr>
                              <w:pStyle w:val="Default"/>
                              <w:spacing w:line="312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D1D1B"/>
                                <w:sz w:val="16"/>
                                <w:szCs w:val="16"/>
                                <w:lang w:val="pt-PT"/>
                              </w:rPr>
                              <w:t>[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1D1D1B"/>
                                <w:sz w:val="16"/>
                                <w:szCs w:val="16"/>
                                <w:lang w:val="it-IT"/>
                              </w:rPr>
                              <w:t>Phone#</w:t>
                            </w:r>
                            <w:r>
                              <w:rPr>
                                <w:rFonts w:ascii="Helvetica" w:hAnsi="Helvetica"/>
                                <w:color w:val="1D1D1B"/>
                                <w:sz w:val="16"/>
                                <w:szCs w:val="16"/>
                                <w:lang w:val="pt-PT"/>
                              </w:rPr>
                              <w:t>]</w:t>
                            </w:r>
                          </w:p>
                          <w:p w14:paraId="10482543" w14:textId="77777777" w:rsidR="00EC09FF" w:rsidRDefault="00C26B9C" w:rsidP="00B923A8">
                            <w:pPr>
                              <w:pStyle w:val="Default"/>
                              <w:spacing w:line="312" w:lineRule="auto"/>
                            </w:pPr>
                            <w:r>
                              <w:rPr>
                                <w:rFonts w:ascii="Helvetica" w:hAnsi="Helvetica"/>
                                <w:color w:val="1D1D1B"/>
                                <w:sz w:val="16"/>
                                <w:szCs w:val="16"/>
                                <w:lang w:val="pt-PT"/>
                              </w:rPr>
                              <w:t>[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1D1D1B"/>
                                <w:sz w:val="16"/>
                                <w:szCs w:val="16"/>
                              </w:rPr>
                              <w:t>Email</w:t>
                            </w:r>
                            <w:r>
                              <w:rPr>
                                <w:rFonts w:ascii="Helvetica" w:hAnsi="Helvetica"/>
                                <w:color w:val="1D1D1B"/>
                                <w:sz w:val="16"/>
                                <w:szCs w:val="16"/>
                                <w:lang w:val="pt-PT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7B0C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264pt;width:456.75pt;height:375.75pt;z-index:251659264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2CA4F133" w14:textId="77777777" w:rsidR="00EC09FF" w:rsidRDefault="00C26B9C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Dear [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pt-PT"/>
                        </w:rPr>
                        <w:t>]:</w:t>
                      </w:r>
                    </w:p>
                    <w:p w14:paraId="4EC60380" w14:textId="77777777" w:rsidR="00EC09FF" w:rsidRDefault="00EC09FF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1D811467" w14:textId="77777777" w:rsidR="00EC09FF" w:rsidRDefault="00C26B9C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Special Olympics Florida (SOFL) passionately believes in creating a Florida where every single person has a fair opportunity to develop and demonstrate their abilities as valued members in the community. And we believe you do, too.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That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s why we</w:t>
                      </w:r>
                      <w:r>
                        <w:rPr>
                          <w:rFonts w:ascii="Helvetica" w:hAnsi="Helvetica"/>
                          <w:i/>
                          <w:iCs/>
                          <w:sz w:val="16"/>
                          <w:szCs w:val="16"/>
                        </w:rPr>
                        <w:t xml:space="preserve"> personally chose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pt-PT"/>
                        </w:rPr>
                        <w:t xml:space="preserve"> [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COMPANY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] to receive this special invitation to join the [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 xml:space="preserve">LOCATION,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e.g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., Orlando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] Polar Plunge Festival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.</w:t>
                      </w:r>
                    </w:p>
                    <w:p w14:paraId="7BF87128" w14:textId="77777777" w:rsidR="00EC09FF" w:rsidRDefault="00EC09FF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0519FF26" w14:textId="77777777" w:rsidR="00EC09FF" w:rsidRDefault="00C26B9C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Polar Plunge is one of our premier, annual fundraising events where Special Olympics supporters from across Florida co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mpete to raise funds, get decked out in their wildest costumes, and take an ice-cold plunge into the [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  <w:lang w:val="de-DE"/>
                        </w:rPr>
                        <w:t>VENUE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] wave pool. It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s the </w:t>
                      </w:r>
                      <w:r>
                        <w:rPr>
                          <w:rFonts w:ascii="Helvetica" w:hAnsi="Helvetica"/>
                          <w:i/>
                          <w:iCs/>
                          <w:sz w:val="16"/>
                          <w:szCs w:val="16"/>
                          <w:lang w:val="de-DE"/>
                        </w:rPr>
                        <w:t>COOL</w:t>
                      </w:r>
                      <w:proofErr w:type="spellStart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est</w:t>
                      </w:r>
                      <w:proofErr w:type="spell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event in Florida for those who aren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t scared of a little cold, and all proceeds help provide year-round training, compe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tition, educational, and health services for over 51,000 athletes.</w:t>
                      </w:r>
                    </w:p>
                    <w:p w14:paraId="515E12C5" w14:textId="77777777" w:rsidR="00EC09FF" w:rsidRDefault="00EC09FF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2102F1BA" w14:textId="77777777" w:rsidR="00EC09FF" w:rsidRDefault="00C26B9C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Corporations and businesses both big and small love the opportunity Polar Plunge presents for friendly office competition between multiple teams. And, it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s a great way to earn cool rewards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along the way, like Plunge swag, free theme park tickets, and a chance to attend our rocking VIP party.</w:t>
                      </w:r>
                    </w:p>
                    <w:p w14:paraId="09001E1A" w14:textId="77777777" w:rsidR="00EC09FF" w:rsidRDefault="00EC09FF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648F8164" w14:textId="77777777" w:rsidR="00EC09FF" w:rsidRDefault="00C26B9C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Inside this kit, we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ve got everything you need to get started, like event posters, a step-by-step guide to starting your teams, and a thumb drive load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ed with resources that make raising funds a breeze. We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ll even drop by</w:t>
                      </w:r>
                      <w:r>
                        <w:rPr>
                          <w:rFonts w:ascii="Helvetica" w:hAnsi="Helvetic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to get your teams excited about the Plunge and show them how easy it is to sign up and start raising funds. Oh yeah, we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re that serious about partnering with you to raise money for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our athletes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—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and we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re here to help you every step of the way!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 </w:t>
                      </w:r>
                    </w:p>
                    <w:p w14:paraId="7063D123" w14:textId="77777777" w:rsidR="00EC09FF" w:rsidRDefault="00EC09FF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405B1690" w14:textId="77777777" w:rsidR="00EC09FF" w:rsidRDefault="00C26B9C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If you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re ready to partner with Special Olympics Florida and help us improve the lives of more than 51,000 athletes, then let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s dive in </w:t>
                      </w:r>
                      <w:proofErr w:type="gramStart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head first</w:t>
                      </w:r>
                      <w:proofErr w:type="gram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into Polar Plunge together. Head over to [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VA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NITY URL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] for more </w:t>
                      </w:r>
                      <w:proofErr w:type="gramStart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information, and</w:t>
                      </w:r>
                      <w:proofErr w:type="gram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start a team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—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or four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—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today!</w:t>
                      </w:r>
                    </w:p>
                    <w:p w14:paraId="017D6D0E" w14:textId="77777777" w:rsidR="00EC09FF" w:rsidRDefault="00EC09FF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43CD644A" w14:textId="77777777" w:rsidR="00EC09FF" w:rsidRDefault="00C26B9C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Most Sincerely,</w:t>
                      </w:r>
                    </w:p>
                    <w:p w14:paraId="398D392F" w14:textId="77777777" w:rsidR="00EC09FF" w:rsidRDefault="00C26B9C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  <w:lang w:val="pt-PT"/>
                        </w:rPr>
                        <w:t>[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  <w:lang w:val="de-DE"/>
                        </w:rPr>
                        <w:t>YOUR NAME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pt-PT"/>
                        </w:rPr>
                        <w:t>]</w:t>
                      </w:r>
                    </w:p>
                    <w:p w14:paraId="79D79E42" w14:textId="77777777" w:rsidR="00EC09FF" w:rsidRDefault="00C26B9C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  <w:lang w:val="pt-PT"/>
                        </w:rPr>
                        <w:t>[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Your Title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}</w:t>
                      </w:r>
                    </w:p>
                    <w:p w14:paraId="5FDF302D" w14:textId="77777777" w:rsidR="00EC09FF" w:rsidRDefault="00C26B9C" w:rsidP="00B923A8">
                      <w:pPr>
                        <w:pStyle w:val="Default"/>
                        <w:spacing w:line="312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1D1D1B"/>
                          <w:sz w:val="16"/>
                          <w:szCs w:val="16"/>
                          <w:lang w:val="pt-PT"/>
                        </w:rPr>
                        <w:t>[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1D1D1B"/>
                          <w:sz w:val="16"/>
                          <w:szCs w:val="16"/>
                          <w:lang w:val="it-IT"/>
                        </w:rPr>
                        <w:t>Phone#</w:t>
                      </w:r>
                      <w:r>
                        <w:rPr>
                          <w:rFonts w:ascii="Helvetica" w:hAnsi="Helvetica"/>
                          <w:color w:val="1D1D1B"/>
                          <w:sz w:val="16"/>
                          <w:szCs w:val="16"/>
                          <w:lang w:val="pt-PT"/>
                        </w:rPr>
                        <w:t>]</w:t>
                      </w:r>
                    </w:p>
                    <w:p w14:paraId="10482543" w14:textId="77777777" w:rsidR="00EC09FF" w:rsidRDefault="00C26B9C" w:rsidP="00B923A8">
                      <w:pPr>
                        <w:pStyle w:val="Default"/>
                        <w:spacing w:line="312" w:lineRule="auto"/>
                      </w:pPr>
                      <w:r>
                        <w:rPr>
                          <w:rFonts w:ascii="Helvetica" w:hAnsi="Helvetica"/>
                          <w:color w:val="1D1D1B"/>
                          <w:sz w:val="16"/>
                          <w:szCs w:val="16"/>
                          <w:lang w:val="pt-PT"/>
                        </w:rPr>
                        <w:t>[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1D1D1B"/>
                          <w:sz w:val="16"/>
                          <w:szCs w:val="16"/>
                        </w:rPr>
                        <w:t>Email</w:t>
                      </w:r>
                      <w:r>
                        <w:rPr>
                          <w:rFonts w:ascii="Helvetica" w:hAnsi="Helvetica"/>
                          <w:color w:val="1D1D1B"/>
                          <w:sz w:val="16"/>
                          <w:szCs w:val="16"/>
                          <w:lang w:val="pt-PT"/>
                        </w:rPr>
                        <w:t>]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B923A8" w:rsidRPr="00B923A8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605F7" w14:textId="77777777" w:rsidR="00C26B9C" w:rsidRDefault="00C26B9C">
      <w:r>
        <w:separator/>
      </w:r>
    </w:p>
  </w:endnote>
  <w:endnote w:type="continuationSeparator" w:id="0">
    <w:p w14:paraId="48031CBE" w14:textId="77777777" w:rsidR="00C26B9C" w:rsidRDefault="00C2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41A19" w14:textId="77777777" w:rsidR="00C26B9C" w:rsidRDefault="00C26B9C">
      <w:r>
        <w:separator/>
      </w:r>
    </w:p>
  </w:footnote>
  <w:footnote w:type="continuationSeparator" w:id="0">
    <w:p w14:paraId="0D390209" w14:textId="77777777" w:rsidR="00C26B9C" w:rsidRDefault="00C2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FF"/>
    <w:rsid w:val="00B923A8"/>
    <w:rsid w:val="00C26B9C"/>
    <w:rsid w:val="00E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B90F"/>
  <w15:docId w15:val="{686E1C99-B7B2-470A-983B-98F026AB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9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Adams</dc:creator>
  <cp:lastModifiedBy>Shannon Adams</cp:lastModifiedBy>
  <cp:revision>2</cp:revision>
  <dcterms:created xsi:type="dcterms:W3CDTF">2019-10-08T20:54:00Z</dcterms:created>
  <dcterms:modified xsi:type="dcterms:W3CDTF">2019-10-08T20:54:00Z</dcterms:modified>
</cp:coreProperties>
</file>